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D187C" w:rsidRDefault="00DF5B89">
      <w:pPr>
        <w:jc w:val="left"/>
        <w:rPr>
          <w:rStyle w:val="aa"/>
          <w:rFonts w:ascii="宋体" w:eastAsia="宋体" w:hAnsi="宋体"/>
          <w:b w:val="0"/>
          <w:sz w:val="30"/>
          <w:szCs w:val="30"/>
        </w:rPr>
      </w:pPr>
      <w:r>
        <w:rPr>
          <w:rStyle w:val="aa"/>
          <w:rFonts w:ascii="宋体" w:eastAsia="宋体" w:hAnsi="宋体" w:hint="eastAsia"/>
          <w:b w:val="0"/>
          <w:sz w:val="30"/>
          <w:szCs w:val="30"/>
        </w:rPr>
        <w:t>附件：</w:t>
      </w:r>
    </w:p>
    <w:p w:rsidR="008D187C" w:rsidRDefault="00A06152" w:rsidP="008E703F">
      <w:pPr>
        <w:spacing w:afterLines="100" w:after="240"/>
        <w:jc w:val="center"/>
        <w:rPr>
          <w:rFonts w:ascii="华文细黑" w:eastAsia="华文细黑" w:hAnsi="华文细黑" w:cs="仿宋"/>
          <w:b/>
          <w:sz w:val="30"/>
          <w:szCs w:val="30"/>
        </w:rPr>
      </w:pPr>
      <w:r w:rsidRPr="00A06152">
        <w:rPr>
          <w:rFonts w:ascii="华文细黑" w:eastAsia="华文细黑" w:hAnsi="华文细黑" w:cs="仿宋" w:hint="eastAsia"/>
          <w:b/>
          <w:bCs/>
          <w:sz w:val="30"/>
          <w:szCs w:val="30"/>
        </w:rPr>
        <w:t>1+X老年照护实训室设备</w:t>
      </w:r>
      <w:r w:rsidR="00DF5B89">
        <w:rPr>
          <w:rFonts w:ascii="华文细黑" w:eastAsia="华文细黑" w:hAnsi="华文细黑" w:cs="仿宋" w:hint="eastAsia"/>
          <w:b/>
          <w:sz w:val="30"/>
          <w:szCs w:val="30"/>
        </w:rPr>
        <w:t>采购项目报价表</w:t>
      </w:r>
    </w:p>
    <w:p w:rsidR="008D187C" w:rsidRDefault="00DF5B89">
      <w:pPr>
        <w:jc w:val="center"/>
        <w:rPr>
          <w:rFonts w:ascii="楷体" w:eastAsia="楷体" w:hAnsi="楷体" w:cs="仿宋"/>
          <w:b/>
          <w:sz w:val="30"/>
          <w:szCs w:val="30"/>
        </w:rPr>
      </w:pPr>
      <w:r>
        <w:rPr>
          <w:rFonts w:ascii="楷体" w:eastAsia="楷体" w:hAnsi="楷体" w:cs="仿宋_GB2312" w:hint="eastAsia"/>
          <w:sz w:val="24"/>
          <w:szCs w:val="24"/>
        </w:rPr>
        <w:t>（有效报价时间：自发出之日起至201</w:t>
      </w:r>
      <w:r>
        <w:rPr>
          <w:rFonts w:ascii="楷体" w:eastAsia="楷体" w:hAnsi="楷体" w:cs="仿宋_GB2312"/>
          <w:sz w:val="24"/>
          <w:szCs w:val="24"/>
        </w:rPr>
        <w:t>9</w:t>
      </w:r>
      <w:r>
        <w:rPr>
          <w:rFonts w:ascii="楷体" w:eastAsia="楷体" w:hAnsi="楷体" w:cs="仿宋_GB2312" w:hint="eastAsia"/>
          <w:sz w:val="24"/>
          <w:szCs w:val="24"/>
        </w:rPr>
        <w:t>年</w:t>
      </w:r>
      <w:r w:rsidR="00A06152">
        <w:rPr>
          <w:rFonts w:ascii="楷体" w:eastAsia="楷体" w:hAnsi="楷体" w:cs="仿宋_GB2312"/>
          <w:sz w:val="24"/>
          <w:szCs w:val="24"/>
        </w:rPr>
        <w:t>11</w:t>
      </w:r>
      <w:r>
        <w:rPr>
          <w:rFonts w:ascii="楷体" w:eastAsia="楷体" w:hAnsi="楷体" w:cs="仿宋_GB2312" w:hint="eastAsia"/>
          <w:sz w:val="24"/>
          <w:szCs w:val="24"/>
        </w:rPr>
        <w:t>月</w:t>
      </w:r>
      <w:r w:rsidR="00A06152">
        <w:rPr>
          <w:rFonts w:ascii="楷体" w:eastAsia="楷体" w:hAnsi="楷体" w:cs="仿宋_GB2312"/>
          <w:sz w:val="24"/>
          <w:szCs w:val="24"/>
        </w:rPr>
        <w:t>6</w:t>
      </w:r>
      <w:r>
        <w:rPr>
          <w:rFonts w:ascii="楷体" w:eastAsia="楷体" w:hAnsi="楷体" w:cs="仿宋_GB2312" w:hint="eastAsia"/>
          <w:sz w:val="24"/>
          <w:szCs w:val="24"/>
        </w:rPr>
        <w:t>日16时止）</w:t>
      </w:r>
    </w:p>
    <w:tbl>
      <w:tblPr>
        <w:tblW w:w="9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"/>
        <w:gridCol w:w="2111"/>
        <w:gridCol w:w="702"/>
        <w:gridCol w:w="702"/>
        <w:gridCol w:w="1302"/>
        <w:gridCol w:w="1233"/>
        <w:gridCol w:w="1264"/>
        <w:gridCol w:w="2115"/>
      </w:tblGrid>
      <w:tr w:rsidR="008D187C" w:rsidTr="008E703F">
        <w:trPr>
          <w:trHeight w:val="597"/>
        </w:trPr>
        <w:tc>
          <w:tcPr>
            <w:tcW w:w="530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序号</w:t>
            </w:r>
          </w:p>
        </w:tc>
        <w:tc>
          <w:tcPr>
            <w:tcW w:w="2111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品名</w:t>
            </w:r>
          </w:p>
        </w:tc>
        <w:tc>
          <w:tcPr>
            <w:tcW w:w="702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数量</w:t>
            </w:r>
          </w:p>
        </w:tc>
        <w:tc>
          <w:tcPr>
            <w:tcW w:w="702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单位</w:t>
            </w:r>
          </w:p>
        </w:tc>
        <w:tc>
          <w:tcPr>
            <w:tcW w:w="1302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品牌规格</w:t>
            </w:r>
          </w:p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型号</w:t>
            </w:r>
          </w:p>
        </w:tc>
        <w:tc>
          <w:tcPr>
            <w:tcW w:w="1233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含税单价（元）</w:t>
            </w:r>
          </w:p>
        </w:tc>
        <w:tc>
          <w:tcPr>
            <w:tcW w:w="1264" w:type="dxa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含税总价（元）</w:t>
            </w:r>
          </w:p>
        </w:tc>
        <w:tc>
          <w:tcPr>
            <w:tcW w:w="2111" w:type="dxa"/>
            <w:vAlign w:val="center"/>
          </w:tcPr>
          <w:p w:rsidR="008D187C" w:rsidRDefault="00384644" w:rsidP="00384644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参数及要求</w:t>
            </w:r>
          </w:p>
        </w:tc>
      </w:tr>
      <w:tr w:rsidR="008D187C" w:rsidTr="008E703F">
        <w:trPr>
          <w:trHeight w:val="784"/>
        </w:trPr>
        <w:tc>
          <w:tcPr>
            <w:tcW w:w="530" w:type="dxa"/>
            <w:vAlign w:val="center"/>
          </w:tcPr>
          <w:p w:rsidR="008D187C" w:rsidRPr="00854F03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 w:rsidRPr="00854F03">
              <w:rPr>
                <w:rFonts w:ascii="楷体" w:eastAsia="楷体" w:hAnsi="楷体" w:cs="仿宋" w:hint="eastAsia"/>
                <w:sz w:val="24"/>
                <w:szCs w:val="24"/>
              </w:rPr>
              <w:t>1</w:t>
            </w:r>
          </w:p>
        </w:tc>
        <w:tc>
          <w:tcPr>
            <w:tcW w:w="2111" w:type="dxa"/>
            <w:vAlign w:val="center"/>
          </w:tcPr>
          <w:p w:rsidR="008D187C" w:rsidRPr="00854F03" w:rsidRDefault="00A06152">
            <w:pPr>
              <w:widowControl/>
              <w:jc w:val="center"/>
              <w:textAlignment w:val="center"/>
              <w:rPr>
                <w:rFonts w:ascii="楷体" w:eastAsia="楷体" w:hAnsi="楷体" w:cs="仿宋"/>
                <w:sz w:val="24"/>
                <w:szCs w:val="24"/>
              </w:rPr>
            </w:pPr>
            <w:r w:rsidRPr="00A06152">
              <w:rPr>
                <w:rFonts w:ascii="楷体" w:eastAsia="楷体" w:hAnsi="楷体" w:cs="仿宋" w:hint="eastAsia"/>
                <w:sz w:val="24"/>
                <w:szCs w:val="24"/>
              </w:rPr>
              <w:t>1+X老年照护实训室设备</w:t>
            </w:r>
          </w:p>
        </w:tc>
        <w:tc>
          <w:tcPr>
            <w:tcW w:w="702" w:type="dxa"/>
            <w:vAlign w:val="center"/>
          </w:tcPr>
          <w:p w:rsidR="008D187C" w:rsidRPr="00854F03" w:rsidRDefault="00A06152">
            <w:pPr>
              <w:widowControl/>
              <w:jc w:val="center"/>
              <w:textAlignment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1</w:t>
            </w:r>
          </w:p>
        </w:tc>
        <w:tc>
          <w:tcPr>
            <w:tcW w:w="702" w:type="dxa"/>
            <w:vAlign w:val="center"/>
          </w:tcPr>
          <w:p w:rsidR="008D187C" w:rsidRPr="00854F03" w:rsidRDefault="00A06152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批</w:t>
            </w:r>
          </w:p>
        </w:tc>
        <w:tc>
          <w:tcPr>
            <w:tcW w:w="1302" w:type="dxa"/>
            <w:vAlign w:val="center"/>
          </w:tcPr>
          <w:p w:rsidR="008D187C" w:rsidRDefault="00A06152">
            <w:pPr>
              <w:widowControl/>
              <w:jc w:val="center"/>
              <w:textAlignment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见</w:t>
            </w:r>
            <w:r w:rsidR="00B32FFB">
              <w:rPr>
                <w:rFonts w:ascii="楷体" w:eastAsia="楷体" w:hAnsi="楷体" w:cs="仿宋" w:hint="eastAsia"/>
                <w:sz w:val="24"/>
                <w:szCs w:val="24"/>
              </w:rPr>
              <w:t>“</w:t>
            </w:r>
            <w:r w:rsidR="00B32FFB" w:rsidRPr="00B32FFB">
              <w:rPr>
                <w:rFonts w:ascii="楷体" w:eastAsia="楷体" w:hAnsi="楷体" w:cs="仿宋" w:hint="eastAsia"/>
                <w:sz w:val="24"/>
                <w:szCs w:val="24"/>
              </w:rPr>
              <w:t>1+X老年照护实训室设备技术参数</w:t>
            </w:r>
            <w:r w:rsidR="00B32FFB">
              <w:rPr>
                <w:rFonts w:ascii="楷体" w:eastAsia="楷体" w:hAnsi="楷体" w:cs="仿宋" w:hint="eastAsia"/>
                <w:sz w:val="24"/>
                <w:szCs w:val="24"/>
              </w:rPr>
              <w:t>”</w:t>
            </w:r>
          </w:p>
        </w:tc>
        <w:tc>
          <w:tcPr>
            <w:tcW w:w="1233" w:type="dxa"/>
            <w:vAlign w:val="center"/>
          </w:tcPr>
          <w:p w:rsidR="008D187C" w:rsidRDefault="008D187C">
            <w:pPr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1264" w:type="dxa"/>
            <w:vAlign w:val="center"/>
          </w:tcPr>
          <w:p w:rsidR="008D187C" w:rsidRDefault="008D187C">
            <w:pPr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2111" w:type="dxa"/>
            <w:vAlign w:val="center"/>
          </w:tcPr>
          <w:p w:rsidR="008D187C" w:rsidRDefault="00A06152" w:rsidP="00384644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见</w:t>
            </w:r>
            <w:r w:rsidR="00B32FFB">
              <w:rPr>
                <w:rFonts w:ascii="楷体" w:eastAsia="楷体" w:hAnsi="楷体" w:cs="仿宋" w:hint="eastAsia"/>
                <w:sz w:val="24"/>
                <w:szCs w:val="24"/>
              </w:rPr>
              <w:t>“</w:t>
            </w:r>
            <w:r w:rsidR="00B32FFB" w:rsidRPr="00B32FFB">
              <w:rPr>
                <w:rFonts w:ascii="楷体" w:eastAsia="楷体" w:hAnsi="楷体" w:cs="仿宋" w:hint="eastAsia"/>
                <w:sz w:val="24"/>
                <w:szCs w:val="24"/>
              </w:rPr>
              <w:t>1+X老年照护实训室设备技术参数</w:t>
            </w:r>
            <w:r w:rsidR="00B32FFB">
              <w:rPr>
                <w:rFonts w:ascii="楷体" w:eastAsia="楷体" w:hAnsi="楷体" w:cs="仿宋" w:hint="eastAsia"/>
                <w:sz w:val="24"/>
                <w:szCs w:val="24"/>
              </w:rPr>
              <w:t>”</w:t>
            </w:r>
          </w:p>
        </w:tc>
      </w:tr>
      <w:tr w:rsidR="008D187C" w:rsidTr="008E703F">
        <w:trPr>
          <w:trHeight w:val="784"/>
        </w:trPr>
        <w:tc>
          <w:tcPr>
            <w:tcW w:w="530" w:type="dxa"/>
            <w:vAlign w:val="center"/>
          </w:tcPr>
          <w:p w:rsidR="008D187C" w:rsidRPr="00854F03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 w:rsidRPr="00854F03">
              <w:rPr>
                <w:rFonts w:ascii="楷体" w:eastAsia="楷体" w:hAnsi="楷体" w:cs="仿宋"/>
                <w:sz w:val="24"/>
                <w:szCs w:val="24"/>
              </w:rPr>
              <w:t>2</w:t>
            </w:r>
          </w:p>
        </w:tc>
        <w:tc>
          <w:tcPr>
            <w:tcW w:w="2111" w:type="dxa"/>
            <w:vAlign w:val="center"/>
          </w:tcPr>
          <w:p w:rsidR="008D187C" w:rsidRPr="00854F03" w:rsidRDefault="008D187C">
            <w:pPr>
              <w:widowControl/>
              <w:jc w:val="center"/>
              <w:textAlignment w:val="center"/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702" w:type="dxa"/>
            <w:vAlign w:val="center"/>
          </w:tcPr>
          <w:p w:rsidR="008D187C" w:rsidRPr="00854F03" w:rsidRDefault="008D187C">
            <w:pPr>
              <w:widowControl/>
              <w:jc w:val="center"/>
              <w:textAlignment w:val="center"/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702" w:type="dxa"/>
            <w:vAlign w:val="center"/>
          </w:tcPr>
          <w:p w:rsidR="008D187C" w:rsidRPr="00854F03" w:rsidRDefault="008D187C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1302" w:type="dxa"/>
            <w:vAlign w:val="center"/>
          </w:tcPr>
          <w:p w:rsidR="008D187C" w:rsidRDefault="008D187C">
            <w:pPr>
              <w:widowControl/>
              <w:jc w:val="center"/>
              <w:textAlignment w:val="center"/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1233" w:type="dxa"/>
            <w:vAlign w:val="center"/>
          </w:tcPr>
          <w:p w:rsidR="008D187C" w:rsidRDefault="008D187C">
            <w:pPr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1264" w:type="dxa"/>
            <w:vAlign w:val="center"/>
          </w:tcPr>
          <w:p w:rsidR="008D187C" w:rsidRDefault="008D187C">
            <w:pPr>
              <w:rPr>
                <w:rFonts w:ascii="楷体" w:eastAsia="楷体" w:hAnsi="楷体" w:cs="仿宋"/>
                <w:sz w:val="24"/>
                <w:szCs w:val="24"/>
              </w:rPr>
            </w:pPr>
          </w:p>
        </w:tc>
        <w:tc>
          <w:tcPr>
            <w:tcW w:w="2111" w:type="dxa"/>
            <w:vAlign w:val="center"/>
          </w:tcPr>
          <w:p w:rsidR="008D187C" w:rsidRDefault="008D187C" w:rsidP="00384644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</w:p>
        </w:tc>
      </w:tr>
      <w:tr w:rsidR="008D187C" w:rsidTr="008E703F">
        <w:trPr>
          <w:trHeight w:val="941"/>
        </w:trPr>
        <w:tc>
          <w:tcPr>
            <w:tcW w:w="2641" w:type="dxa"/>
            <w:gridSpan w:val="2"/>
            <w:vAlign w:val="center"/>
          </w:tcPr>
          <w:p w:rsidR="008D187C" w:rsidRDefault="00DF5B89">
            <w:pPr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 xml:space="preserve">  合计（元）</w:t>
            </w:r>
          </w:p>
        </w:tc>
        <w:tc>
          <w:tcPr>
            <w:tcW w:w="7318" w:type="dxa"/>
            <w:gridSpan w:val="6"/>
            <w:vAlign w:val="center"/>
          </w:tcPr>
          <w:p w:rsidR="008D187C" w:rsidRDefault="00DF5B89">
            <w:pPr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小写：                      大写：</w:t>
            </w:r>
            <w:bookmarkStart w:id="0" w:name="_GoBack"/>
            <w:bookmarkEnd w:id="0"/>
          </w:p>
        </w:tc>
      </w:tr>
      <w:tr w:rsidR="008D187C" w:rsidTr="008E703F">
        <w:trPr>
          <w:trHeight w:val="770"/>
        </w:trPr>
        <w:tc>
          <w:tcPr>
            <w:tcW w:w="2641" w:type="dxa"/>
            <w:gridSpan w:val="2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附加条件</w:t>
            </w:r>
          </w:p>
        </w:tc>
        <w:tc>
          <w:tcPr>
            <w:tcW w:w="7318" w:type="dxa"/>
            <w:gridSpan w:val="6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（如有请明确表述）</w:t>
            </w:r>
          </w:p>
        </w:tc>
      </w:tr>
      <w:tr w:rsidR="008D187C" w:rsidTr="008E703F">
        <w:trPr>
          <w:trHeight w:val="750"/>
        </w:trPr>
        <w:tc>
          <w:tcPr>
            <w:tcW w:w="2641" w:type="dxa"/>
            <w:gridSpan w:val="2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交货日期</w:t>
            </w:r>
          </w:p>
        </w:tc>
        <w:tc>
          <w:tcPr>
            <w:tcW w:w="7318" w:type="dxa"/>
            <w:gridSpan w:val="6"/>
            <w:vAlign w:val="center"/>
          </w:tcPr>
          <w:p w:rsidR="008D187C" w:rsidRDefault="00DF5B89">
            <w:pPr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自签订合同之日起XX天内交货完毕、安装调试结束并投入使用。</w:t>
            </w:r>
          </w:p>
        </w:tc>
      </w:tr>
      <w:tr w:rsidR="008D187C" w:rsidTr="008E703F">
        <w:trPr>
          <w:trHeight w:val="777"/>
        </w:trPr>
        <w:tc>
          <w:tcPr>
            <w:tcW w:w="2641" w:type="dxa"/>
            <w:gridSpan w:val="2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报价商家名称</w:t>
            </w:r>
          </w:p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（盖章）</w:t>
            </w:r>
          </w:p>
        </w:tc>
        <w:tc>
          <w:tcPr>
            <w:tcW w:w="7318" w:type="dxa"/>
            <w:gridSpan w:val="6"/>
            <w:vAlign w:val="center"/>
          </w:tcPr>
          <w:p w:rsidR="008D187C" w:rsidRDefault="008D187C">
            <w:pPr>
              <w:rPr>
                <w:rFonts w:ascii="楷体" w:eastAsia="楷体" w:hAnsi="楷体" w:cs="仿宋"/>
                <w:sz w:val="24"/>
                <w:szCs w:val="24"/>
              </w:rPr>
            </w:pPr>
          </w:p>
        </w:tc>
      </w:tr>
      <w:tr w:rsidR="008D187C" w:rsidTr="008E703F">
        <w:trPr>
          <w:trHeight w:val="694"/>
        </w:trPr>
        <w:tc>
          <w:tcPr>
            <w:tcW w:w="2641" w:type="dxa"/>
            <w:gridSpan w:val="2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联系人及电话</w:t>
            </w:r>
          </w:p>
        </w:tc>
        <w:tc>
          <w:tcPr>
            <w:tcW w:w="7318" w:type="dxa"/>
            <w:gridSpan w:val="6"/>
            <w:vAlign w:val="center"/>
          </w:tcPr>
          <w:p w:rsidR="008D187C" w:rsidRDefault="008D187C">
            <w:pPr>
              <w:rPr>
                <w:rFonts w:ascii="楷体" w:eastAsia="楷体" w:hAnsi="楷体" w:cs="仿宋"/>
                <w:sz w:val="24"/>
                <w:szCs w:val="24"/>
              </w:rPr>
            </w:pPr>
          </w:p>
        </w:tc>
      </w:tr>
      <w:tr w:rsidR="008D187C" w:rsidTr="008E703F">
        <w:trPr>
          <w:trHeight w:val="766"/>
        </w:trPr>
        <w:tc>
          <w:tcPr>
            <w:tcW w:w="2641" w:type="dxa"/>
            <w:gridSpan w:val="2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报价时间</w:t>
            </w:r>
          </w:p>
        </w:tc>
        <w:tc>
          <w:tcPr>
            <w:tcW w:w="7318" w:type="dxa"/>
            <w:gridSpan w:val="6"/>
            <w:vAlign w:val="center"/>
          </w:tcPr>
          <w:p w:rsidR="008D187C" w:rsidRDefault="00DF5B89">
            <w:pPr>
              <w:jc w:val="center"/>
              <w:rPr>
                <w:rFonts w:ascii="楷体" w:eastAsia="楷体" w:hAnsi="楷体" w:cs="仿宋"/>
                <w:sz w:val="24"/>
                <w:szCs w:val="24"/>
              </w:rPr>
            </w:pPr>
            <w:r>
              <w:rPr>
                <w:rFonts w:ascii="楷体" w:eastAsia="楷体" w:hAnsi="楷体" w:cs="仿宋" w:hint="eastAsia"/>
                <w:sz w:val="24"/>
                <w:szCs w:val="24"/>
              </w:rPr>
              <w:t>年     月    日</w:t>
            </w:r>
          </w:p>
        </w:tc>
      </w:tr>
    </w:tbl>
    <w:p w:rsidR="008D187C" w:rsidRDefault="008D187C">
      <w:pPr>
        <w:pStyle w:val="a9"/>
        <w:adjustRightInd w:val="0"/>
        <w:snapToGrid w:val="0"/>
        <w:spacing w:line="360" w:lineRule="auto"/>
        <w:ind w:firstLine="405"/>
        <w:rPr>
          <w:rFonts w:ascii="楷体" w:eastAsia="楷体" w:hAnsi="楷体"/>
          <w:sz w:val="28"/>
          <w:szCs w:val="28"/>
        </w:rPr>
      </w:pPr>
    </w:p>
    <w:p w:rsidR="008D187C" w:rsidRDefault="008D187C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/>
    <w:p w:rsidR="00B32FFB" w:rsidRDefault="00B32FFB">
      <w:pPr>
        <w:sectPr w:rsidR="00B32FFB" w:rsidSect="00B32FFB">
          <w:pgSz w:w="11906" w:h="16838" w:code="9"/>
          <w:pgMar w:top="1440" w:right="1077" w:bottom="1440" w:left="1077" w:header="851" w:footer="992" w:gutter="0"/>
          <w:cols w:space="425"/>
          <w:docGrid w:linePitch="312"/>
        </w:sectPr>
      </w:pPr>
    </w:p>
    <w:p w:rsidR="00B32FFB" w:rsidRPr="00B32FFB" w:rsidRDefault="00B32FFB" w:rsidP="00B32FFB">
      <w:pPr>
        <w:spacing w:afterLines="50" w:after="156"/>
        <w:jc w:val="center"/>
        <w:rPr>
          <w:rFonts w:ascii="黑体" w:eastAsia="黑体" w:hAnsi="黑体"/>
          <w:sz w:val="24"/>
          <w:szCs w:val="24"/>
        </w:rPr>
      </w:pPr>
      <w:r w:rsidRPr="00B32FFB">
        <w:rPr>
          <w:rFonts w:ascii="黑体" w:eastAsia="黑体" w:hAnsi="黑体" w:cs="宋体"/>
          <w:b/>
          <w:bCs/>
          <w:color w:val="000000"/>
          <w:kern w:val="0"/>
          <w:sz w:val="24"/>
          <w:szCs w:val="24"/>
        </w:rPr>
        <w:lastRenderedPageBreak/>
        <w:t>1+X</w:t>
      </w:r>
      <w:r w:rsidRPr="00B32FFB">
        <w:rPr>
          <w:rFonts w:ascii="黑体" w:eastAsia="黑体" w:hAnsi="黑体" w:cs="宋体" w:hint="eastAsia"/>
          <w:b/>
          <w:bCs/>
          <w:color w:val="000000"/>
          <w:kern w:val="0"/>
          <w:sz w:val="24"/>
          <w:szCs w:val="24"/>
        </w:rPr>
        <w:t>老年照护实训室设备技术参数</w:t>
      </w:r>
    </w:p>
    <w:tbl>
      <w:tblPr>
        <w:tblpPr w:leftFromText="180" w:rightFromText="180" w:horzAnchor="margin" w:tblpY="585"/>
        <w:tblW w:w="14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1050"/>
        <w:gridCol w:w="1920"/>
        <w:gridCol w:w="1815"/>
        <w:gridCol w:w="660"/>
        <w:gridCol w:w="720"/>
        <w:gridCol w:w="795"/>
        <w:gridCol w:w="1020"/>
        <w:gridCol w:w="5654"/>
      </w:tblGrid>
      <w:tr w:rsidR="00B32FFB" w:rsidRPr="00B32FFB" w:rsidTr="00E1224D">
        <w:trPr>
          <w:trHeight w:val="701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序号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名称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参考图片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规格型号（mm）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单位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数量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单价</w:t>
            </w: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总价</w:t>
            </w: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b/>
                <w:bCs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Cs w:val="21"/>
              </w:rPr>
              <w:t>技术参数及要求</w:t>
            </w:r>
          </w:p>
        </w:tc>
      </w:tr>
      <w:tr w:rsidR="00B32FFB" w:rsidRPr="00B32FFB" w:rsidTr="00E1224D">
        <w:trPr>
          <w:trHeight w:val="810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1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专用护理床(带床头柜)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50048" behindDoc="0" locked="0" layoutInCell="1" allowOverlap="1" wp14:anchorId="05110CF2" wp14:editId="7A2A4CCB">
                  <wp:simplePos x="0" y="0"/>
                  <wp:positionH relativeFrom="column">
                    <wp:posOffset>39370</wp:posOffset>
                  </wp:positionH>
                  <wp:positionV relativeFrom="paragraph">
                    <wp:posOffset>151130</wp:posOffset>
                  </wp:positionV>
                  <wp:extent cx="1052830" cy="600710"/>
                  <wp:effectExtent l="0" t="0" r="13970" b="8890"/>
                  <wp:wrapNone/>
                  <wp:docPr id="5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8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2830" cy="600710"/>
                          </a:xfrm>
                          <a:prstGeom prst="rect">
                            <a:avLst/>
                          </a:prstGeom>
                          <a:noFill/>
                          <a:ln w="1">
                            <a:noFill/>
                            <a:miter lim="800000"/>
                            <a:headEnd/>
                            <a:tailEnd type="none" w="med" len="med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2100*900*500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张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10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功能：可以起背，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起背防侧滑</w:t>
            </w:r>
            <w:proofErr w:type="gramEnd"/>
            <w:r w:rsidRPr="00B32FFB">
              <w:rPr>
                <w:rFonts w:ascii="仿宋" w:eastAsia="仿宋" w:hAnsi="仿宋"/>
                <w:kern w:val="0"/>
                <w:szCs w:val="21"/>
              </w:rPr>
              <w:t>(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病人不会两边滑倒</w:t>
            </w:r>
            <w:r w:rsidRPr="00B32FFB">
              <w:rPr>
                <w:rFonts w:ascii="仿宋" w:eastAsia="仿宋" w:hAnsi="仿宋"/>
                <w:kern w:val="0"/>
                <w:szCs w:val="21"/>
              </w:rPr>
              <w:t>)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，左右翻身，腿部上下曲腿，就餐，输液，洗头，洗脚，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秒开</w:t>
            </w:r>
            <w:r w:rsidRPr="00B32FFB">
              <w:rPr>
                <w:rFonts w:ascii="仿宋" w:eastAsia="仿宋" w:hAnsi="仿宋"/>
                <w:kern w:val="0"/>
                <w:szCs w:val="21"/>
              </w:rPr>
              <w:t>(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便孔</w:t>
            </w:r>
            <w:proofErr w:type="gramEnd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无需等待</w:t>
            </w:r>
            <w:r w:rsidRPr="00B32FFB">
              <w:rPr>
                <w:rFonts w:ascii="仿宋" w:eastAsia="仿宋" w:hAnsi="仿宋"/>
                <w:kern w:val="0"/>
                <w:szCs w:val="21"/>
              </w:rPr>
              <w:t>)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，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便孔防</w:t>
            </w:r>
            <w:proofErr w:type="gramEnd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尿湿</w:t>
            </w:r>
            <w:r w:rsidRPr="00B32FFB">
              <w:rPr>
                <w:rFonts w:ascii="仿宋" w:eastAsia="仿宋" w:hAnsi="仿宋"/>
                <w:kern w:val="0"/>
                <w:szCs w:val="21"/>
              </w:rPr>
              <w:t>(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尿液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渗出拿</w:t>
            </w:r>
            <w:proofErr w:type="gramEnd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毛巾一擦即干</w:t>
            </w:r>
            <w:r w:rsidRPr="00B32FFB">
              <w:rPr>
                <w:rFonts w:ascii="仿宋" w:eastAsia="仿宋" w:hAnsi="仿宋"/>
                <w:kern w:val="0"/>
                <w:szCs w:val="21"/>
              </w:rPr>
              <w:t>)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，</w:t>
            </w:r>
            <w:r w:rsidRPr="00B32FFB">
              <w:rPr>
                <w:rFonts w:ascii="仿宋" w:eastAsia="仿宋" w:hAnsi="仿宋"/>
                <w:kern w:val="0"/>
                <w:szCs w:val="21"/>
              </w:rPr>
              <w:t xml:space="preserve"> </w:t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>有防下滑的设计，全曲全翻身护理床</w:t>
            </w:r>
          </w:p>
        </w:tc>
      </w:tr>
      <w:tr w:rsidR="00B32FFB" w:rsidRPr="00B32FFB" w:rsidTr="00E1224D">
        <w:trPr>
          <w:trHeight w:val="1041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2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跨床小桌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51072" behindDoc="0" locked="0" layoutInCell="1" allowOverlap="1" wp14:anchorId="43D10061" wp14:editId="44087429">
                  <wp:simplePos x="0" y="0"/>
                  <wp:positionH relativeFrom="column">
                    <wp:posOffset>201295</wp:posOffset>
                  </wp:positionH>
                  <wp:positionV relativeFrom="paragraph">
                    <wp:posOffset>9525</wp:posOffset>
                  </wp:positionV>
                  <wp:extent cx="647700" cy="609600"/>
                  <wp:effectExtent l="19050" t="0" r="0" b="0"/>
                  <wp:wrapNone/>
                  <wp:docPr id="59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9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/>
                          <a:srcRect l="4598" t="16980" r="1398" b="778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09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600*400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张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1.密度板桌面，防水防油，铸铁支架，防腐处理                 2.可升降，带轮可移动，有刹车</w:t>
            </w:r>
          </w:p>
        </w:tc>
      </w:tr>
      <w:tr w:rsidR="00B32FFB" w:rsidRPr="00B32FFB" w:rsidTr="00E1224D">
        <w:trPr>
          <w:trHeight w:val="1637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3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304</w:t>
            </w: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医用不锈钢配液工作台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52096" behindDoc="0" locked="0" layoutInCell="1" allowOverlap="1" wp14:anchorId="135D2A74" wp14:editId="78326AA5">
                  <wp:simplePos x="0" y="0"/>
                  <wp:positionH relativeFrom="column">
                    <wp:posOffset>86995</wp:posOffset>
                  </wp:positionH>
                  <wp:positionV relativeFrom="paragraph">
                    <wp:posOffset>127635</wp:posOffset>
                  </wp:positionV>
                  <wp:extent cx="781050" cy="600075"/>
                  <wp:effectExtent l="19050" t="0" r="0" b="0"/>
                  <wp:wrapNone/>
                  <wp:docPr id="60" name="图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" name="图片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 l="1962" b="170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81050" cy="6000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1200*500*1800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组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4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304</w:t>
            </w: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优质不锈钢材质，板材厚度</w:t>
            </w: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0.6mm,</w:t>
            </w: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优质锁具，有效开启</w:t>
            </w: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2</w:t>
            </w: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万次以上，做工精细。</w:t>
            </w:r>
          </w:p>
        </w:tc>
      </w:tr>
      <w:tr w:rsidR="00B32FFB" w:rsidRPr="00B32FFB" w:rsidTr="00E1224D">
        <w:trPr>
          <w:trHeight w:val="947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4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双层不锈钢工作台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53120" behindDoc="0" locked="0" layoutInCell="1" allowOverlap="1" wp14:anchorId="41323939" wp14:editId="3ECA0E28">
                  <wp:simplePos x="0" y="0"/>
                  <wp:positionH relativeFrom="column">
                    <wp:posOffset>-23495</wp:posOffset>
                  </wp:positionH>
                  <wp:positionV relativeFrom="paragraph">
                    <wp:posOffset>63500</wp:posOffset>
                  </wp:positionV>
                  <wp:extent cx="895350" cy="495300"/>
                  <wp:effectExtent l="0" t="0" r="0" b="0"/>
                  <wp:wrapNone/>
                  <wp:docPr id="61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1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535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1200*800*</w:t>
            </w: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600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组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20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304</w:t>
            </w: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优质不锈钢材质，板材厚度</w:t>
            </w:r>
            <w:r w:rsidRPr="00B32FFB">
              <w:rPr>
                <w:rFonts w:ascii="仿宋" w:eastAsia="仿宋" w:hAnsi="仿宋" w:cs="宋体"/>
                <w:color w:val="000000"/>
                <w:kern w:val="0"/>
                <w:szCs w:val="21"/>
              </w:rPr>
              <w:t>0.6mm</w:t>
            </w:r>
          </w:p>
        </w:tc>
      </w:tr>
      <w:tr w:rsidR="00B32FFB" w:rsidRPr="00B32FFB" w:rsidTr="00E1224D">
        <w:trPr>
          <w:trHeight w:val="1129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5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办公椅（床旁椅）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54144" behindDoc="0" locked="0" layoutInCell="1" allowOverlap="1" wp14:anchorId="688DF530" wp14:editId="2904186B">
                  <wp:simplePos x="0" y="0"/>
                  <wp:positionH relativeFrom="column">
                    <wp:posOffset>239395</wp:posOffset>
                  </wp:positionH>
                  <wp:positionV relativeFrom="paragraph">
                    <wp:posOffset>194945</wp:posOffset>
                  </wp:positionV>
                  <wp:extent cx="447675" cy="438150"/>
                  <wp:effectExtent l="19050" t="0" r="9525" b="0"/>
                  <wp:wrapNone/>
                  <wp:docPr id="62" name="Pictur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675" cy="438150"/>
                          </a:xfrm>
                          <a:prstGeom prst="rect">
                            <a:avLst/>
                          </a:prstGeom>
                          <a:noFill/>
                          <a:ln w="1">
                            <a:noFill/>
                            <a:miter lim="800000"/>
                            <a:headEnd/>
                            <a:tailEnd type="none" w="med" len="med"/>
                          </a:ln>
                          <a:effectLst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400*390*890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把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50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color w:val="000000"/>
                <w:kern w:val="0"/>
                <w:szCs w:val="21"/>
              </w:rPr>
              <w:t>基材采用优质柏木，木材干燥，持久不变形，经过防虫、防腐等化学处理。油漆采用优质面漆，环保；采用优质五金配件；</w:t>
            </w:r>
          </w:p>
        </w:tc>
      </w:tr>
      <w:tr w:rsidR="00B32FFB" w:rsidRPr="00B32FFB" w:rsidTr="00E1224D">
        <w:trPr>
          <w:trHeight w:val="2120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lastRenderedPageBreak/>
              <w:t>6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仓储货架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kern w:val="0"/>
                <w:szCs w:val="21"/>
              </w:rPr>
              <w:drawing>
                <wp:anchor distT="0" distB="0" distL="114300" distR="114300" simplePos="0" relativeHeight="251656192" behindDoc="0" locked="0" layoutInCell="1" allowOverlap="1" wp14:anchorId="1D297C84" wp14:editId="5B9A9DE8">
                  <wp:simplePos x="0" y="0"/>
                  <wp:positionH relativeFrom="column">
                    <wp:posOffset>277495</wp:posOffset>
                  </wp:positionH>
                  <wp:positionV relativeFrom="paragraph">
                    <wp:posOffset>184150</wp:posOffset>
                  </wp:positionV>
                  <wp:extent cx="514350" cy="952500"/>
                  <wp:effectExtent l="19050" t="0" r="0" b="0"/>
                  <wp:wrapNone/>
                  <wp:docPr id="63" name="图片 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3" name="图片 5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4350" cy="9525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2000*500*2000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组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6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材质：选用专业C型钢：立柱：40*80*1.5(mm)，横梁：40*60*1.5（mm）、台板：0.8mm优质SPCC钢板表面采用多工位处理工序。优质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环氧聚脂</w:t>
            </w:r>
            <w:proofErr w:type="gramEnd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环保粉末，耐用性极高，外观明亮、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返色时间</w:t>
            </w:r>
            <w:proofErr w:type="gramEnd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为一般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室内粉</w:t>
            </w:r>
            <w:proofErr w:type="gramEnd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的一倍以上。漆膜附着力、漆膜硬度、漆膜耐用冲击性能符合国家标准。承重：每层承重达300KG。</w:t>
            </w:r>
          </w:p>
        </w:tc>
      </w:tr>
      <w:tr w:rsidR="00B32FFB" w:rsidRPr="00B32FFB" w:rsidTr="00E1224D">
        <w:trPr>
          <w:trHeight w:val="1824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7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超市货架（主副架）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color w:val="000000"/>
                <w:kern w:val="0"/>
                <w:szCs w:val="21"/>
              </w:rPr>
              <w:drawing>
                <wp:anchor distT="0" distB="0" distL="114300" distR="114300" simplePos="0" relativeHeight="251657216" behindDoc="0" locked="0" layoutInCell="1" allowOverlap="1" wp14:anchorId="55A8B1D6" wp14:editId="43BB2F71">
                  <wp:simplePos x="0" y="0"/>
                  <wp:positionH relativeFrom="column">
                    <wp:posOffset>163195</wp:posOffset>
                  </wp:positionH>
                  <wp:positionV relativeFrom="paragraph">
                    <wp:posOffset>181610</wp:posOffset>
                  </wp:positionV>
                  <wp:extent cx="771525" cy="895350"/>
                  <wp:effectExtent l="19050" t="0" r="9525" b="0"/>
                  <wp:wrapNone/>
                  <wp:docPr id="64" name="图片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4" name="图片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895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1200*400*1900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组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15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采用冷轧钢板制作，配高级防脱导轨，高级静电喷塑，外形美观，耐久防锈，负荷量大;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层距可</w:t>
            </w:r>
            <w:proofErr w:type="gramEnd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自行调节，每层可载重35-40Kg；新型标签式插板,底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脚采用子</w:t>
            </w:r>
            <w:proofErr w:type="gramEnd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弹头调节脚，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使药架放置</w:t>
            </w:r>
            <w:proofErr w:type="gramEnd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平稳；适用于各类药房、医药超市；特殊规格可设计定制</w:t>
            </w:r>
          </w:p>
        </w:tc>
      </w:tr>
      <w:tr w:rsidR="00B32FFB" w:rsidRPr="00B32FFB" w:rsidTr="00E1224D">
        <w:trPr>
          <w:trHeight w:val="1268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8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输液椅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/>
                <w:noProof/>
                <w:kern w:val="0"/>
                <w:szCs w:val="21"/>
              </w:rPr>
              <w:drawing>
                <wp:anchor distT="0" distB="0" distL="114300" distR="114300" simplePos="0" relativeHeight="251658240" behindDoc="0" locked="0" layoutInCell="1" allowOverlap="1" wp14:anchorId="7F17CD93" wp14:editId="4F368433">
                  <wp:simplePos x="0" y="0"/>
                  <wp:positionH relativeFrom="column">
                    <wp:posOffset>182245</wp:posOffset>
                  </wp:positionH>
                  <wp:positionV relativeFrom="paragraph">
                    <wp:posOffset>64770</wp:posOffset>
                  </wp:positionV>
                  <wp:extent cx="695325" cy="676275"/>
                  <wp:effectExtent l="19050" t="0" r="9525" b="0"/>
                  <wp:wrapNone/>
                  <wp:docPr id="65" name="图片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5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5325" cy="67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软座</w:t>
            </w: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二人位</w:t>
            </w:r>
            <w:proofErr w:type="gramEnd"/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proofErr w:type="gramStart"/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个</w:t>
            </w:r>
            <w:proofErr w:type="gramEnd"/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25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采用PU皮和喷漆板结合工艺.有扶手，带输液杆</w:t>
            </w:r>
          </w:p>
        </w:tc>
      </w:tr>
      <w:tr w:rsidR="00B32FFB" w:rsidRPr="00B32FFB" w:rsidTr="00E1224D">
        <w:trPr>
          <w:trHeight w:val="1273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jc w:val="center"/>
              <w:rPr>
                <w:rFonts w:ascii="仿宋" w:eastAsia="仿宋" w:hAnsi="仿宋" w:cs="宋体"/>
                <w:color w:val="000000"/>
                <w:szCs w:val="21"/>
              </w:rPr>
            </w:pPr>
            <w:r w:rsidRPr="00B32FFB">
              <w:rPr>
                <w:rFonts w:ascii="仿宋" w:eastAsia="仿宋" w:hAnsi="仿宋" w:hint="eastAsia"/>
                <w:color w:val="000000"/>
                <w:szCs w:val="21"/>
              </w:rPr>
              <w:t>9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color w:val="000000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不锈钢病房污物处理台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noProof/>
                <w:kern w:val="0"/>
                <w:szCs w:val="21"/>
              </w:rPr>
              <w:drawing>
                <wp:anchor distT="0" distB="0" distL="114300" distR="114300" simplePos="0" relativeHeight="251660288" behindDoc="0" locked="0" layoutInCell="1" allowOverlap="1" wp14:anchorId="797A85D8" wp14:editId="6C6DB031">
                  <wp:simplePos x="0" y="0"/>
                  <wp:positionH relativeFrom="column">
                    <wp:posOffset>96520</wp:posOffset>
                  </wp:positionH>
                  <wp:positionV relativeFrom="paragraph">
                    <wp:posOffset>135255</wp:posOffset>
                  </wp:positionV>
                  <wp:extent cx="790575" cy="590550"/>
                  <wp:effectExtent l="19050" t="0" r="9525" b="0"/>
                  <wp:wrapNone/>
                  <wp:docPr id="66" name="图片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6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rcRect l="10883" t="20105" r="8006" b="251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0575" cy="590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 xml:space="preserve">　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2000*650*850mm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组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1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rPr>
                <w:rFonts w:ascii="仿宋" w:eastAsia="仿宋" w:hAnsi="仿宋" w:cs="宋体"/>
                <w:kern w:val="0"/>
                <w:szCs w:val="21"/>
              </w:rPr>
            </w:pPr>
            <w:r w:rsidRPr="00B32FFB">
              <w:rPr>
                <w:rFonts w:ascii="仿宋" w:eastAsia="仿宋" w:hAnsi="仿宋" w:cs="宋体" w:hint="eastAsia"/>
                <w:kern w:val="0"/>
                <w:szCs w:val="21"/>
              </w:rPr>
              <w:t>冷轧钢烤漆 台面为不锈钢</w:t>
            </w:r>
          </w:p>
        </w:tc>
      </w:tr>
      <w:tr w:rsidR="00B32FFB" w:rsidRPr="00B32FFB" w:rsidTr="00E1224D">
        <w:trPr>
          <w:trHeight w:val="1695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10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不锈钢清洗池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noProof/>
                <w:kern w:val="0"/>
                <w:szCs w:val="21"/>
              </w:rPr>
              <w:drawing>
                <wp:anchor distT="0" distB="0" distL="114300" distR="114300" simplePos="0" relativeHeight="251659264" behindDoc="0" locked="0" layoutInCell="1" allowOverlap="1" wp14:anchorId="470D4A67" wp14:editId="63EC1BF8">
                  <wp:simplePos x="0" y="0"/>
                  <wp:positionH relativeFrom="column">
                    <wp:posOffset>58420</wp:posOffset>
                  </wp:positionH>
                  <wp:positionV relativeFrom="paragraph">
                    <wp:posOffset>140970</wp:posOffset>
                  </wp:positionV>
                  <wp:extent cx="942975" cy="704850"/>
                  <wp:effectExtent l="19050" t="0" r="9525" b="0"/>
                  <wp:wrapNone/>
                  <wp:docPr id="67" name="图片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" name="图片 24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rcRect t="16740" r="-2999" b="112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42975" cy="704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 xml:space="preserve">　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四槽（可加水枪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沥水台浸泡</w:t>
            </w:r>
            <w:proofErr w:type="gramEnd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台）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个</w:t>
            </w:r>
            <w:proofErr w:type="gramEnd"/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1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优质304加厚不锈钢整装运输（不含水枪）</w:t>
            </w:r>
          </w:p>
        </w:tc>
      </w:tr>
      <w:tr w:rsidR="00B32FFB" w:rsidRPr="00B32FFB" w:rsidTr="00E1224D">
        <w:trPr>
          <w:trHeight w:val="1535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lastRenderedPageBreak/>
              <w:t>11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不锈钢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打包台</w:t>
            </w:r>
            <w:proofErr w:type="gramEnd"/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noProof/>
                <w:kern w:val="0"/>
                <w:szCs w:val="21"/>
              </w:rPr>
              <w:drawing>
                <wp:anchor distT="0" distB="0" distL="114300" distR="114300" simplePos="0" relativeHeight="251661312" behindDoc="0" locked="0" layoutInCell="1" allowOverlap="1" wp14:anchorId="73F9EF07" wp14:editId="5653DBFF">
                  <wp:simplePos x="0" y="0"/>
                  <wp:positionH relativeFrom="column">
                    <wp:posOffset>106045</wp:posOffset>
                  </wp:positionH>
                  <wp:positionV relativeFrom="paragraph">
                    <wp:posOffset>110490</wp:posOffset>
                  </wp:positionV>
                  <wp:extent cx="742950" cy="742950"/>
                  <wp:effectExtent l="19050" t="0" r="0" b="0"/>
                  <wp:wrapNone/>
                  <wp:docPr id="69" name="图片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图片 25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742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1400*700*800mm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个</w:t>
            </w:r>
            <w:proofErr w:type="gramEnd"/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2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304不锈钢 防腐 用于敷料，包布器械打包检查  可选配检查灯</w:t>
            </w:r>
          </w:p>
        </w:tc>
      </w:tr>
      <w:tr w:rsidR="00B32FFB" w:rsidRPr="00B32FFB" w:rsidTr="00E1224D">
        <w:trPr>
          <w:trHeight w:val="1553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12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展示柜置物架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noProof/>
                <w:kern w:val="0"/>
                <w:szCs w:val="21"/>
              </w:rPr>
              <w:drawing>
                <wp:anchor distT="0" distB="0" distL="114300" distR="114300" simplePos="0" relativeHeight="251663360" behindDoc="0" locked="0" layoutInCell="1" allowOverlap="1" wp14:anchorId="6A2BBA99" wp14:editId="2AA26E2E">
                  <wp:simplePos x="0" y="0"/>
                  <wp:positionH relativeFrom="column">
                    <wp:posOffset>163195</wp:posOffset>
                  </wp:positionH>
                  <wp:positionV relativeFrom="paragraph">
                    <wp:posOffset>292100</wp:posOffset>
                  </wp:positionV>
                  <wp:extent cx="590550" cy="619125"/>
                  <wp:effectExtent l="19050" t="0" r="0" b="0"/>
                  <wp:wrapNone/>
                  <wp:docPr id="72" name="图片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2" name="图片 17"/>
                          <pic:cNvPicPr>
                            <a:picLocks noChangeAspect="1"/>
                          </pic:cNvPicPr>
                        </pic:nvPicPr>
                        <pic:blipFill>
                          <a:blip r:embed="rId1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0550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 w:rsidRPr="00B32FFB">
              <w:rPr>
                <w:rFonts w:ascii="仿宋" w:eastAsia="仿宋" w:hAnsi="仿宋" w:hint="eastAsia"/>
                <w:kern w:val="0"/>
                <w:szCs w:val="21"/>
              </w:rPr>
              <w:t xml:space="preserve">　</w:t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2000*400*2000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个</w:t>
            </w:r>
            <w:proofErr w:type="gramEnd"/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2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环保板材，25格，白色</w:t>
            </w:r>
          </w:p>
        </w:tc>
      </w:tr>
      <w:tr w:rsidR="00B32FFB" w:rsidRPr="00B32FFB" w:rsidTr="00E1224D">
        <w:trPr>
          <w:trHeight w:val="1553"/>
        </w:trPr>
        <w:tc>
          <w:tcPr>
            <w:tcW w:w="727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13</w:t>
            </w:r>
          </w:p>
        </w:tc>
        <w:tc>
          <w:tcPr>
            <w:tcW w:w="105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双面</w:t>
            </w: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白板带</w:t>
            </w:r>
            <w:proofErr w:type="gramEnd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支架</w:t>
            </w:r>
          </w:p>
        </w:tc>
        <w:tc>
          <w:tcPr>
            <w:tcW w:w="19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noProof/>
                <w:kern w:val="0"/>
                <w:szCs w:val="21"/>
              </w:rPr>
              <w:drawing>
                <wp:inline distT="0" distB="0" distL="114300" distR="114300" wp14:anchorId="34699215" wp14:editId="51161262">
                  <wp:extent cx="1346200" cy="1160780"/>
                  <wp:effectExtent l="0" t="0" r="6350" b="1270"/>
                  <wp:docPr id="9" name="图片 8" descr="afa9690272206f13ef349a47b517da08_TB26zydkr4npuFjSZFmXXXl4FXa_!!9041420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8" descr="afa9690272206f13ef349a47b517da08_TB26zydkr4npuFjSZFmXXXl4FXa_!!904142084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rcRect r="-904" b="1879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1607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900*1200</w:t>
            </w:r>
          </w:p>
        </w:tc>
        <w:tc>
          <w:tcPr>
            <w:tcW w:w="66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proofErr w:type="gramStart"/>
            <w:r w:rsidRPr="00B32FFB">
              <w:rPr>
                <w:rFonts w:ascii="仿宋" w:eastAsia="仿宋" w:hAnsi="仿宋" w:hint="eastAsia"/>
                <w:kern w:val="0"/>
                <w:szCs w:val="21"/>
              </w:rPr>
              <w:t>个</w:t>
            </w:r>
            <w:proofErr w:type="gramEnd"/>
          </w:p>
        </w:tc>
        <w:tc>
          <w:tcPr>
            <w:tcW w:w="7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5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1020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  <w:tc>
          <w:tcPr>
            <w:tcW w:w="5654" w:type="dxa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left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kern w:val="0"/>
                <w:szCs w:val="21"/>
              </w:rPr>
              <w:t>ABS塑料圆形包角，可折叠笔托带万向轮</w:t>
            </w:r>
          </w:p>
        </w:tc>
      </w:tr>
      <w:tr w:rsidR="00B32FFB" w:rsidRPr="00B32FFB" w:rsidTr="00E1224D">
        <w:trPr>
          <w:trHeight w:val="674"/>
        </w:trPr>
        <w:tc>
          <w:tcPr>
            <w:tcW w:w="1777" w:type="dxa"/>
            <w:gridSpan w:val="2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b/>
                <w:bCs/>
                <w:kern w:val="0"/>
                <w:szCs w:val="21"/>
              </w:rPr>
            </w:pPr>
            <w:r w:rsidRPr="00B32FFB">
              <w:rPr>
                <w:rFonts w:ascii="仿宋" w:eastAsia="仿宋" w:hAnsi="仿宋" w:hint="eastAsia"/>
                <w:b/>
                <w:bCs/>
                <w:kern w:val="0"/>
                <w:szCs w:val="21"/>
              </w:rPr>
              <w:t xml:space="preserve">合 </w:t>
            </w:r>
            <w:r w:rsidRPr="00B32FFB">
              <w:rPr>
                <w:rFonts w:ascii="仿宋" w:eastAsia="仿宋" w:hAnsi="仿宋"/>
                <w:b/>
                <w:bCs/>
                <w:kern w:val="0"/>
                <w:szCs w:val="21"/>
              </w:rPr>
              <w:t xml:space="preserve">  </w:t>
            </w:r>
            <w:r w:rsidRPr="00B32FFB">
              <w:rPr>
                <w:rFonts w:ascii="仿宋" w:eastAsia="仿宋" w:hAnsi="仿宋" w:hint="eastAsia"/>
                <w:b/>
                <w:bCs/>
                <w:kern w:val="0"/>
                <w:szCs w:val="21"/>
              </w:rPr>
              <w:t>计</w:t>
            </w:r>
          </w:p>
        </w:tc>
        <w:tc>
          <w:tcPr>
            <w:tcW w:w="12584" w:type="dxa"/>
            <w:gridSpan w:val="7"/>
            <w:shd w:val="clear" w:color="auto" w:fill="auto"/>
            <w:vAlign w:val="center"/>
          </w:tcPr>
          <w:p w:rsidR="00B32FFB" w:rsidRPr="00B32FFB" w:rsidRDefault="00B32FFB" w:rsidP="00B32FFB">
            <w:pPr>
              <w:widowControl/>
              <w:jc w:val="center"/>
              <w:textAlignment w:val="center"/>
              <w:rPr>
                <w:rFonts w:ascii="仿宋" w:eastAsia="仿宋" w:hAnsi="仿宋"/>
                <w:kern w:val="0"/>
                <w:szCs w:val="21"/>
              </w:rPr>
            </w:pPr>
          </w:p>
        </w:tc>
      </w:tr>
    </w:tbl>
    <w:p w:rsidR="00B32FFB" w:rsidRPr="00B32FFB" w:rsidRDefault="00B32FFB" w:rsidP="00B32FFB">
      <w:pPr>
        <w:widowControl/>
        <w:jc w:val="center"/>
        <w:textAlignment w:val="center"/>
        <w:rPr>
          <w:rFonts w:ascii="仿宋" w:eastAsia="仿宋" w:hAnsi="仿宋"/>
          <w:kern w:val="0"/>
          <w:szCs w:val="21"/>
        </w:rPr>
      </w:pPr>
    </w:p>
    <w:p w:rsidR="00B32FFB" w:rsidRDefault="00B32FFB"/>
    <w:sectPr w:rsidR="00B32FFB">
      <w:footerReference w:type="default" r:id="rId20"/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3D01" w:rsidRDefault="00813D01" w:rsidP="00854F03">
      <w:r>
        <w:separator/>
      </w:r>
    </w:p>
  </w:endnote>
  <w:endnote w:type="continuationSeparator" w:id="0">
    <w:p w:rsidR="00813D01" w:rsidRDefault="00813D01" w:rsidP="00854F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细黑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6413388"/>
    </w:sdtPr>
    <w:sdtEndPr/>
    <w:sdtContent>
      <w:p w:rsidR="00AF2877" w:rsidRDefault="00813D01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3</w:t>
        </w:r>
        <w:r>
          <w:rPr>
            <w:lang w:val="zh-CN"/>
          </w:rPr>
          <w:fldChar w:fldCharType="end"/>
        </w:r>
      </w:p>
    </w:sdtContent>
  </w:sdt>
  <w:p w:rsidR="00AF2877" w:rsidRDefault="00813D0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3D01" w:rsidRDefault="00813D01" w:rsidP="00854F03">
      <w:r>
        <w:separator/>
      </w:r>
    </w:p>
  </w:footnote>
  <w:footnote w:type="continuationSeparator" w:id="0">
    <w:p w:rsidR="00813D01" w:rsidRDefault="00813D01" w:rsidP="00854F0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67DC"/>
    <w:rsid w:val="00017A2A"/>
    <w:rsid w:val="00030B49"/>
    <w:rsid w:val="000453DB"/>
    <w:rsid w:val="00080A1F"/>
    <w:rsid w:val="000F5A98"/>
    <w:rsid w:val="001603D4"/>
    <w:rsid w:val="001C61B8"/>
    <w:rsid w:val="001D30ED"/>
    <w:rsid w:val="001E0164"/>
    <w:rsid w:val="00224510"/>
    <w:rsid w:val="00292D9C"/>
    <w:rsid w:val="003311B6"/>
    <w:rsid w:val="00373767"/>
    <w:rsid w:val="00384644"/>
    <w:rsid w:val="00384FAF"/>
    <w:rsid w:val="003A11ED"/>
    <w:rsid w:val="003B2BAF"/>
    <w:rsid w:val="003C7434"/>
    <w:rsid w:val="003F6309"/>
    <w:rsid w:val="00402610"/>
    <w:rsid w:val="0043404B"/>
    <w:rsid w:val="00473422"/>
    <w:rsid w:val="004924AA"/>
    <w:rsid w:val="00494220"/>
    <w:rsid w:val="004C7CE3"/>
    <w:rsid w:val="00542E36"/>
    <w:rsid w:val="00545E92"/>
    <w:rsid w:val="00584AB4"/>
    <w:rsid w:val="005978FF"/>
    <w:rsid w:val="005C16AF"/>
    <w:rsid w:val="00632956"/>
    <w:rsid w:val="00642F5F"/>
    <w:rsid w:val="006A4969"/>
    <w:rsid w:val="00747201"/>
    <w:rsid w:val="007625BA"/>
    <w:rsid w:val="00780DD7"/>
    <w:rsid w:val="007C175D"/>
    <w:rsid w:val="00813D01"/>
    <w:rsid w:val="00854F03"/>
    <w:rsid w:val="00887312"/>
    <w:rsid w:val="008D187C"/>
    <w:rsid w:val="008E703F"/>
    <w:rsid w:val="008F28F4"/>
    <w:rsid w:val="00945D3B"/>
    <w:rsid w:val="00A06152"/>
    <w:rsid w:val="00A450FC"/>
    <w:rsid w:val="00AC5AE8"/>
    <w:rsid w:val="00B32FFB"/>
    <w:rsid w:val="00B423DE"/>
    <w:rsid w:val="00B60CE2"/>
    <w:rsid w:val="00BA67DC"/>
    <w:rsid w:val="00C128BB"/>
    <w:rsid w:val="00D0209A"/>
    <w:rsid w:val="00D1358D"/>
    <w:rsid w:val="00D43755"/>
    <w:rsid w:val="00D526C0"/>
    <w:rsid w:val="00DB6762"/>
    <w:rsid w:val="00DE51EA"/>
    <w:rsid w:val="00DF53A1"/>
    <w:rsid w:val="00DF5B89"/>
    <w:rsid w:val="00E069F2"/>
    <w:rsid w:val="00E84103"/>
    <w:rsid w:val="00EB7687"/>
    <w:rsid w:val="00F3072D"/>
    <w:rsid w:val="00F86335"/>
    <w:rsid w:val="09AA55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48E630"/>
  <w15:docId w15:val="{4B401DB7-9D68-40AE-95C9-0368E159A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187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unhideWhenUsed/>
    <w:rsid w:val="008D187C"/>
    <w:pPr>
      <w:ind w:leftChars="2500" w:left="100"/>
    </w:pPr>
  </w:style>
  <w:style w:type="paragraph" w:styleId="a5">
    <w:name w:val="footer"/>
    <w:basedOn w:val="a"/>
    <w:link w:val="a6"/>
    <w:uiPriority w:val="99"/>
    <w:unhideWhenUsed/>
    <w:qFormat/>
    <w:rsid w:val="008D187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8D187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rsid w:val="008D187C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Strong"/>
    <w:basedOn w:val="a0"/>
    <w:uiPriority w:val="22"/>
    <w:qFormat/>
    <w:rsid w:val="008D187C"/>
    <w:rPr>
      <w:b/>
      <w:bCs/>
    </w:rPr>
  </w:style>
  <w:style w:type="character" w:customStyle="1" w:styleId="a8">
    <w:name w:val="页眉 字符"/>
    <w:basedOn w:val="a0"/>
    <w:link w:val="a7"/>
    <w:uiPriority w:val="99"/>
    <w:rsid w:val="008D187C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8D187C"/>
    <w:rPr>
      <w:sz w:val="18"/>
      <w:szCs w:val="18"/>
    </w:rPr>
  </w:style>
  <w:style w:type="character" w:customStyle="1" w:styleId="a4">
    <w:name w:val="日期 字符"/>
    <w:basedOn w:val="a0"/>
    <w:link w:val="a3"/>
    <w:uiPriority w:val="99"/>
    <w:semiHidden/>
    <w:rsid w:val="008D187C"/>
  </w:style>
  <w:style w:type="paragraph" w:customStyle="1" w:styleId="1">
    <w:name w:val="无间隔1"/>
    <w:uiPriority w:val="1"/>
    <w:qFormat/>
    <w:rsid w:val="008D187C"/>
    <w:pPr>
      <w:widowControl w:val="0"/>
      <w:jc w:val="both"/>
    </w:pPr>
    <w:rPr>
      <w:kern w:val="2"/>
      <w:sz w:val="21"/>
      <w:szCs w:val="24"/>
    </w:rPr>
  </w:style>
  <w:style w:type="paragraph" w:customStyle="1" w:styleId="ab">
    <w:name w:val="正文.表格"/>
    <w:basedOn w:val="a"/>
    <w:next w:val="a"/>
    <w:uiPriority w:val="99"/>
    <w:rsid w:val="008D187C"/>
    <w:pPr>
      <w:widowControl/>
      <w:jc w:val="center"/>
    </w:pPr>
    <w:rPr>
      <w:rFonts w:ascii="Calibri" w:eastAsia="宋体" w:hAnsi="Calibri" w:cs="黑体"/>
      <w:kern w:val="21"/>
      <w:szCs w:val="24"/>
    </w:rPr>
  </w:style>
  <w:style w:type="paragraph" w:customStyle="1" w:styleId="10">
    <w:name w:val="列出段落1"/>
    <w:basedOn w:val="a"/>
    <w:uiPriority w:val="99"/>
    <w:rsid w:val="008D187C"/>
    <w:pPr>
      <w:ind w:firstLineChars="200" w:firstLine="420"/>
    </w:pPr>
    <w:rPr>
      <w:rFonts w:ascii="Calibri" w:eastAsia="宋体" w:hAnsi="Calibri" w:cs="黑体"/>
    </w:rPr>
  </w:style>
  <w:style w:type="paragraph" w:customStyle="1" w:styleId="2">
    <w:name w:val="列出段落2"/>
    <w:basedOn w:val="a"/>
    <w:uiPriority w:val="99"/>
    <w:unhideWhenUsed/>
    <w:qFormat/>
    <w:rsid w:val="008D187C"/>
    <w:pPr>
      <w:ind w:firstLineChars="200" w:firstLine="420"/>
    </w:pPr>
  </w:style>
  <w:style w:type="paragraph" w:styleId="ac">
    <w:name w:val="No Spacing"/>
    <w:uiPriority w:val="1"/>
    <w:qFormat/>
    <w:rsid w:val="00A0615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styles" Target="styles.xml"/><Relationship Id="rId16" Type="http://schemas.openxmlformats.org/officeDocument/2006/relationships/image" Target="media/image10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4</Pages>
  <Words>218</Words>
  <Characters>1246</Characters>
  <Application>Microsoft Office Word</Application>
  <DocSecurity>0</DocSecurity>
  <Lines>10</Lines>
  <Paragraphs>2</Paragraphs>
  <ScaleCrop>false</ScaleCrop>
  <Company>Microsoft</Company>
  <LinksUpToDate>false</LinksUpToDate>
  <CharactersWithSpaces>1462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Ld</dc:creator>
  <cp:lastModifiedBy>陈柏杉</cp:lastModifiedBy>
  <cp:revision>36</cp:revision>
  <dcterms:created xsi:type="dcterms:W3CDTF">2017-10-12T06:56:00Z</dcterms:created>
  <dcterms:modified xsi:type="dcterms:W3CDTF">2019-11-04T02:38:00Z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2052-10.1.0.6876</vt:lpwstr>
  </property>
</Properties>
</file>